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B69D" w14:textId="3D5FB4B1" w:rsidR="00E167BA" w:rsidRDefault="00F8396D" w:rsidP="00E167B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Before the National Spotlight Returns to Sandy Hook</w:t>
      </w:r>
    </w:p>
    <w:p w14:paraId="629E83FF" w14:textId="77973AC1" w:rsidR="00F8396D" w:rsidRPr="004D3E13" w:rsidRDefault="0021771A" w:rsidP="00E167BA">
      <w:pPr>
        <w:jc w:val="center"/>
        <w:rPr>
          <w:i/>
          <w:iCs/>
          <w:szCs w:val="28"/>
        </w:rPr>
      </w:pPr>
      <w:r w:rsidRPr="004D3E13">
        <w:rPr>
          <w:i/>
          <w:iCs/>
          <w:szCs w:val="28"/>
        </w:rPr>
        <w:t>Remember</w:t>
      </w:r>
      <w:r w:rsidR="009A68D7">
        <w:rPr>
          <w:i/>
          <w:iCs/>
          <w:szCs w:val="28"/>
        </w:rPr>
        <w:t xml:space="preserve"> Connecticut’s</w:t>
      </w:r>
      <w:r w:rsidRPr="004D3E13">
        <w:rPr>
          <w:i/>
          <w:iCs/>
          <w:szCs w:val="28"/>
        </w:rPr>
        <w:t xml:space="preserve"> </w:t>
      </w:r>
      <w:r w:rsidR="00F8396D" w:rsidRPr="004D3E13">
        <w:rPr>
          <w:i/>
          <w:iCs/>
          <w:szCs w:val="28"/>
        </w:rPr>
        <w:t xml:space="preserve">5,000 </w:t>
      </w:r>
      <w:r w:rsidRPr="004D3E13">
        <w:rPr>
          <w:i/>
          <w:iCs/>
          <w:szCs w:val="28"/>
        </w:rPr>
        <w:t>other m</w:t>
      </w:r>
      <w:r w:rsidR="00F8396D" w:rsidRPr="004D3E13">
        <w:rPr>
          <w:i/>
          <w:iCs/>
          <w:szCs w:val="28"/>
        </w:rPr>
        <w:t xml:space="preserve">emorial </w:t>
      </w:r>
      <w:r w:rsidRPr="004D3E13">
        <w:rPr>
          <w:i/>
          <w:iCs/>
          <w:szCs w:val="28"/>
        </w:rPr>
        <w:t>s</w:t>
      </w:r>
      <w:r w:rsidR="00F8396D" w:rsidRPr="004D3E13">
        <w:rPr>
          <w:i/>
          <w:iCs/>
          <w:szCs w:val="28"/>
        </w:rPr>
        <w:t>ites</w:t>
      </w:r>
    </w:p>
    <w:p w14:paraId="7BE5D491" w14:textId="77777777" w:rsidR="00BC439D" w:rsidRDefault="00BC439D" w:rsidP="005C6BE6">
      <w:pPr>
        <w:jc w:val="center"/>
      </w:pPr>
    </w:p>
    <w:p w14:paraId="6AC4C254" w14:textId="1B9345B4" w:rsidR="005C6BE6" w:rsidRDefault="005C6BE6" w:rsidP="005C6BE6">
      <w:pPr>
        <w:jc w:val="center"/>
      </w:pPr>
      <w:r>
        <w:t>By Jeffrey G. Nolan</w:t>
      </w:r>
    </w:p>
    <w:p w14:paraId="612555EF" w14:textId="5C555F44" w:rsidR="005C6BE6" w:rsidRDefault="005C6BE6"/>
    <w:p w14:paraId="70297364" w14:textId="69D4C640" w:rsidR="000631A1" w:rsidRDefault="00A30795">
      <w:r>
        <w:t>T</w:t>
      </w:r>
      <w:r w:rsidR="00141A13">
        <w:t xml:space="preserve">he national spotlight </w:t>
      </w:r>
      <w:r>
        <w:t xml:space="preserve">will </w:t>
      </w:r>
      <w:r w:rsidR="00C046FD">
        <w:t xml:space="preserve">soon </w:t>
      </w:r>
      <w:r w:rsidR="00141A13">
        <w:t xml:space="preserve">return to Connecticut </w:t>
      </w:r>
      <w:r w:rsidR="00375492">
        <w:t>w</w:t>
      </w:r>
      <w:r w:rsidR="00945817">
        <w:t>ith</w:t>
      </w:r>
      <w:r w:rsidR="00375492">
        <w:t xml:space="preserve"> construction </w:t>
      </w:r>
      <w:r w:rsidR="00BE74FD">
        <w:t>of</w:t>
      </w:r>
      <w:r w:rsidR="00375492">
        <w:t xml:space="preserve"> the </w:t>
      </w:r>
      <w:r w:rsidR="00141A13">
        <w:t>Sandy Hook Memorial</w:t>
      </w:r>
      <w:r w:rsidR="005F4E10">
        <w:t xml:space="preserve">. </w:t>
      </w:r>
    </w:p>
    <w:p w14:paraId="11AFF193" w14:textId="57A67D2D" w:rsidR="00F52962" w:rsidRDefault="00F52962"/>
    <w:p w14:paraId="33F08623" w14:textId="43C5F6BB" w:rsidR="00E36733" w:rsidRDefault="00F52962">
      <w:r>
        <w:t xml:space="preserve">The </w:t>
      </w:r>
      <w:r w:rsidR="00230BBE">
        <w:t xml:space="preserve">mission of Newtown’s </w:t>
      </w:r>
      <w:r>
        <w:t>Permanent Memorial Commission is to remember, honor and celebrate those who died and to provide comfort to those who love</w:t>
      </w:r>
      <w:r w:rsidR="00E83389">
        <w:t>d</w:t>
      </w:r>
      <w:r>
        <w:t xml:space="preserve"> and were touched by them.</w:t>
      </w:r>
      <w:r w:rsidR="00254902">
        <w:t xml:space="preserve"> </w:t>
      </w:r>
    </w:p>
    <w:p w14:paraId="7282647C" w14:textId="77777777" w:rsidR="00E36733" w:rsidRDefault="00E36733"/>
    <w:p w14:paraId="291D0CCD" w14:textId="66A27C9E" w:rsidR="00F52962" w:rsidRDefault="00254902">
      <w:r>
        <w:t>Connecticut’s 5,000 other memorial sites have similar missions. Many of those, however, have not stood the test</w:t>
      </w:r>
      <w:r w:rsidR="00E36733">
        <w:t>s</w:t>
      </w:r>
      <w:r>
        <w:t xml:space="preserve"> of time</w:t>
      </w:r>
      <w:r w:rsidR="00E36733">
        <w:t xml:space="preserve"> or </w:t>
      </w:r>
      <w:r>
        <w:t xml:space="preserve">permanence. </w:t>
      </w:r>
    </w:p>
    <w:p w14:paraId="0D64301F" w14:textId="77777777" w:rsidR="00F52962" w:rsidRDefault="00F52962"/>
    <w:p w14:paraId="46EDA895" w14:textId="27F4BB4E" w:rsidR="00303F32" w:rsidRDefault="00254902">
      <w:r>
        <w:t>F</w:t>
      </w:r>
      <w:r w:rsidR="004871FF">
        <w:t xml:space="preserve">ar too many of Connecticut’s </w:t>
      </w:r>
      <w:r w:rsidR="00C66EBD">
        <w:t>memorial</w:t>
      </w:r>
      <w:r w:rsidR="004871FF">
        <w:t xml:space="preserve"> sites </w:t>
      </w:r>
      <w:r w:rsidR="00067503">
        <w:t xml:space="preserve">are in a state of despair or </w:t>
      </w:r>
      <w:r w:rsidR="00F8396D">
        <w:t>abandon</w:t>
      </w:r>
      <w:r w:rsidR="00E36733">
        <w:t>ment</w:t>
      </w:r>
      <w:r w:rsidR="00870F30">
        <w:t xml:space="preserve">. </w:t>
      </w:r>
      <w:r w:rsidR="00245ACF">
        <w:t>Now is</w:t>
      </w:r>
      <w:r w:rsidR="00E36733">
        <w:t xml:space="preserve"> perhaps</w:t>
      </w:r>
      <w:r w:rsidR="00245ACF">
        <w:t xml:space="preserve"> the </w:t>
      </w:r>
      <w:r w:rsidR="00DB2D44">
        <w:t>time</w:t>
      </w:r>
      <w:r w:rsidR="00E36733">
        <w:t xml:space="preserve"> </w:t>
      </w:r>
      <w:r w:rsidR="0074704F">
        <w:t>to re</w:t>
      </w:r>
      <w:r w:rsidR="00E36733">
        <w:t>think</w:t>
      </w:r>
      <w:r w:rsidR="0074704F">
        <w:t xml:space="preserve"> </w:t>
      </w:r>
      <w:r w:rsidR="00DB2D44">
        <w:t xml:space="preserve">Connecticut’s approach to what occurs after </w:t>
      </w:r>
      <w:r w:rsidR="009E66CE">
        <w:t>death</w:t>
      </w:r>
      <w:r w:rsidR="00E36733">
        <w:t>.</w:t>
      </w:r>
    </w:p>
    <w:p w14:paraId="2AB5FA62" w14:textId="77777777" w:rsidR="00303F32" w:rsidRDefault="00303F32"/>
    <w:p w14:paraId="7341236F" w14:textId="266924D0" w:rsidR="00F8396D" w:rsidRDefault="00F8396D">
      <w:r>
        <w:t xml:space="preserve">Twenty years ago, </w:t>
      </w:r>
      <w:r w:rsidRPr="0024530E">
        <w:rPr>
          <w:i/>
          <w:iCs/>
        </w:rPr>
        <w:t>The New York Times</w:t>
      </w:r>
      <w:r>
        <w:t xml:space="preserve"> reported on th</w:t>
      </w:r>
      <w:r w:rsidR="002402A5">
        <w:t>e</w:t>
      </w:r>
      <w:r>
        <w:t xml:space="preserve"> disturbing trend</w:t>
      </w:r>
      <w:r w:rsidR="002402A5">
        <w:t xml:space="preserve"> of </w:t>
      </w:r>
      <w:r w:rsidR="00EE5D25">
        <w:t xml:space="preserve">Connecticut </w:t>
      </w:r>
      <w:r w:rsidR="002402A5">
        <w:t>abando</w:t>
      </w:r>
      <w:r w:rsidR="00EE5D25">
        <w:t>ning it</w:t>
      </w:r>
      <w:r w:rsidR="00924FE4">
        <w:t>s</w:t>
      </w:r>
      <w:r w:rsidR="00EE5D25">
        <w:t xml:space="preserve"> cemeteries</w:t>
      </w:r>
      <w:r>
        <w:t>. Little has been done since to address the problem.</w:t>
      </w:r>
    </w:p>
    <w:p w14:paraId="0D765B96" w14:textId="77777777" w:rsidR="00F8396D" w:rsidRDefault="00F8396D"/>
    <w:p w14:paraId="6424D949" w14:textId="785EA603" w:rsidR="00330F47" w:rsidRDefault="00C02B59">
      <w:r>
        <w:t xml:space="preserve">Memorial sites are symbols of </w:t>
      </w:r>
      <w:r w:rsidR="00B33850">
        <w:t xml:space="preserve">who and </w:t>
      </w:r>
      <w:r>
        <w:t xml:space="preserve">what we </w:t>
      </w:r>
      <w:r w:rsidR="001F1DFB">
        <w:t>are</w:t>
      </w:r>
      <w:r>
        <w:t xml:space="preserve">. </w:t>
      </w:r>
      <w:r w:rsidR="002C3664">
        <w:t>The</w:t>
      </w:r>
      <w:r>
        <w:t>ir</w:t>
      </w:r>
      <w:r w:rsidR="002C3664">
        <w:t xml:space="preserve"> dissolution</w:t>
      </w:r>
      <w:r w:rsidR="00EB4CFA">
        <w:t xml:space="preserve"> may</w:t>
      </w:r>
      <w:r w:rsidR="00E83389">
        <w:t xml:space="preserve"> simply </w:t>
      </w:r>
      <w:r w:rsidR="001F1DFB">
        <w:t xml:space="preserve">reflect </w:t>
      </w:r>
      <w:r w:rsidR="00E83389">
        <w:t xml:space="preserve">an ethical and cultural </w:t>
      </w:r>
      <w:r w:rsidR="00E36733">
        <w:t xml:space="preserve">departure from </w:t>
      </w:r>
      <w:r w:rsidR="002C3664">
        <w:t>Connecticut</w:t>
      </w:r>
      <w:r w:rsidR="00EB4CFA">
        <w:t>’s heritage.</w:t>
      </w:r>
      <w:r w:rsidR="003140D2">
        <w:t xml:space="preserve"> </w:t>
      </w:r>
    </w:p>
    <w:p w14:paraId="3787F677" w14:textId="77777777" w:rsidR="00330F47" w:rsidRDefault="00330F47"/>
    <w:p w14:paraId="7F395D45" w14:textId="5C2916DF" w:rsidR="002402A5" w:rsidRDefault="00EB4CFA">
      <w:r>
        <w:t>What</w:t>
      </w:r>
      <w:r w:rsidR="00E83389">
        <w:t xml:space="preserve"> </w:t>
      </w:r>
      <w:r w:rsidR="00B05AEE">
        <w:t>account</w:t>
      </w:r>
      <w:r w:rsidR="00E83389">
        <w:t>s</w:t>
      </w:r>
      <w:r>
        <w:t xml:space="preserve"> </w:t>
      </w:r>
      <w:r w:rsidR="00E83389">
        <w:t xml:space="preserve">for the </w:t>
      </w:r>
      <w:r>
        <w:t xml:space="preserve">demise </w:t>
      </w:r>
      <w:r w:rsidR="00E83389">
        <w:t xml:space="preserve">seems to be </w:t>
      </w:r>
      <w:r w:rsidR="00B05AEE">
        <w:t>loss</w:t>
      </w:r>
      <w:r w:rsidR="00303F32">
        <w:t xml:space="preserve"> of </w:t>
      </w:r>
      <w:r w:rsidR="00E83389">
        <w:t>what</w:t>
      </w:r>
      <w:r w:rsidR="00CA498B">
        <w:t xml:space="preserve"> </w:t>
      </w:r>
      <w:r w:rsidR="00B33850">
        <w:t>our ancestors</w:t>
      </w:r>
      <w:r>
        <w:t xml:space="preserve"> </w:t>
      </w:r>
      <w:r w:rsidR="00060E40">
        <w:t>understood</w:t>
      </w:r>
      <w:r w:rsidR="00537FFB">
        <w:t xml:space="preserve"> </w:t>
      </w:r>
      <w:r>
        <w:t>wh</w:t>
      </w:r>
      <w:r w:rsidR="003140D2">
        <w:t xml:space="preserve">en they landed in </w:t>
      </w:r>
      <w:r w:rsidR="00B33850">
        <w:t xml:space="preserve">Connecticut. </w:t>
      </w:r>
      <w:r w:rsidR="00303F32">
        <w:t xml:space="preserve">The essence </w:t>
      </w:r>
      <w:r w:rsidR="00E83389">
        <w:t>is well stated</w:t>
      </w:r>
      <w:r w:rsidR="00924FE4">
        <w:t xml:space="preserve"> in the </w:t>
      </w:r>
      <w:r w:rsidR="00924FE4" w:rsidRPr="00924FE4">
        <w:rPr>
          <w:i/>
          <w:iCs/>
        </w:rPr>
        <w:t>Guilford Covenant</w:t>
      </w:r>
      <w:r w:rsidR="00924FE4">
        <w:t xml:space="preserve">, </w:t>
      </w:r>
      <w:r w:rsidR="002402A5">
        <w:t xml:space="preserve">written in 1639 by </w:t>
      </w:r>
      <w:r w:rsidR="008E714B">
        <w:t xml:space="preserve">pilgrims </w:t>
      </w:r>
      <w:r w:rsidR="002402A5">
        <w:t>sailing toward the new world</w:t>
      </w:r>
      <w:r w:rsidR="0091605A">
        <w:t>.</w:t>
      </w:r>
    </w:p>
    <w:p w14:paraId="099C2F56" w14:textId="77777777" w:rsidR="002402A5" w:rsidRDefault="002402A5"/>
    <w:p w14:paraId="12C1505D" w14:textId="6FDC326A" w:rsidR="002E1AB1" w:rsidRDefault="00006456">
      <w:r>
        <w:t>The</w:t>
      </w:r>
      <w:r w:rsidR="00E83389">
        <w:t xml:space="preserve"> pilgrims</w:t>
      </w:r>
      <w:r>
        <w:t xml:space="preserve"> knew a harsh reality was ahead. </w:t>
      </w:r>
      <w:r w:rsidR="004276A2">
        <w:t>S</w:t>
      </w:r>
      <w:r w:rsidR="00A46740">
        <w:t xml:space="preserve">urvival would require them </w:t>
      </w:r>
      <w:r w:rsidR="001937F0">
        <w:t xml:space="preserve">to </w:t>
      </w:r>
      <w:r w:rsidR="00A46740">
        <w:t>stick together</w:t>
      </w:r>
      <w:r w:rsidR="00924FE4">
        <w:t xml:space="preserve">. </w:t>
      </w:r>
      <w:r w:rsidR="00E83389">
        <w:t>So</w:t>
      </w:r>
      <w:r w:rsidR="001937F0">
        <w:t xml:space="preserve"> e</w:t>
      </w:r>
      <w:r w:rsidR="002E1AB1">
        <w:t xml:space="preserve">ach committed himself to the other. Each according to his ability, each according to his need. </w:t>
      </w:r>
      <w:r w:rsidR="000C7E9E">
        <w:t>It is as profound as it is simple.</w:t>
      </w:r>
      <w:r w:rsidR="000C5766">
        <w:t xml:space="preserve"> </w:t>
      </w:r>
      <w:r w:rsidR="001F1DFB">
        <w:t xml:space="preserve">It embodies the essential paradox of freedom: the liberty to freely choose to bind one’s self to others. </w:t>
      </w:r>
      <w:r w:rsidR="00177D58" w:rsidRPr="00177D58">
        <w:rPr>
          <w:i/>
          <w:iCs/>
        </w:rPr>
        <w:t>Semper fidelis</w:t>
      </w:r>
      <w:r w:rsidR="00177D58">
        <w:t xml:space="preserve">. </w:t>
      </w:r>
      <w:r w:rsidR="00260703">
        <w:t>I</w:t>
      </w:r>
      <w:r w:rsidR="000C5766">
        <w:t>t works.</w:t>
      </w:r>
      <w:r w:rsidR="001F1DFB">
        <w:t xml:space="preserve"> </w:t>
      </w:r>
    </w:p>
    <w:p w14:paraId="09552872" w14:textId="1F0B37BD" w:rsidR="002E1AB1" w:rsidRDefault="002E1AB1"/>
    <w:p w14:paraId="656F2E7C" w14:textId="04E1B980" w:rsidR="0010543D" w:rsidRDefault="00B76708">
      <w:r>
        <w:t>But a</w:t>
      </w:r>
      <w:r w:rsidR="00696133">
        <w:t xml:space="preserve">s has been true throughout history, </w:t>
      </w:r>
      <w:r w:rsidR="00260703">
        <w:t xml:space="preserve">hearts can change. Commitment to something greater than oneself can wane. </w:t>
      </w:r>
      <w:r w:rsidR="0010543D">
        <w:t>What was once imagined as permanent is abandoned.</w:t>
      </w:r>
    </w:p>
    <w:p w14:paraId="2CF2414C" w14:textId="7E357ACB" w:rsidR="0010543D" w:rsidRDefault="0010543D"/>
    <w:p w14:paraId="04412C87" w14:textId="24ABD448" w:rsidR="0010543D" w:rsidRDefault="0010543D" w:rsidP="0010543D">
      <w:r>
        <w:t>“Walk away,” was the advice from two partners with a large accounting firm, on what to do about the plight of Connecticut’s once thought-to-be permanent memorial sites.</w:t>
      </w:r>
      <w:r w:rsidR="0065237E">
        <w:t xml:space="preserve"> Their opinion </w:t>
      </w:r>
      <w:r w:rsidR="000C158E">
        <w:t>reflect</w:t>
      </w:r>
      <w:r w:rsidR="00492EE0">
        <w:t>s</w:t>
      </w:r>
      <w:r w:rsidR="000C158E">
        <w:t xml:space="preserve"> </w:t>
      </w:r>
      <w:r w:rsidR="002C1CF8">
        <w:t>a</w:t>
      </w:r>
      <w:r w:rsidR="00BB3DC0">
        <w:t xml:space="preserve"> belief</w:t>
      </w:r>
      <w:r w:rsidR="000C158E">
        <w:t xml:space="preserve"> that nothing </w:t>
      </w:r>
      <w:r w:rsidR="00C15BBF">
        <w:t xml:space="preserve">is </w:t>
      </w:r>
      <w:r w:rsidR="00BB3DC0">
        <w:t>likely to change.</w:t>
      </w:r>
    </w:p>
    <w:p w14:paraId="5355F9E1" w14:textId="77777777" w:rsidR="0010543D" w:rsidRDefault="0010543D" w:rsidP="0010543D"/>
    <w:p w14:paraId="3E5C2003" w14:textId="4AF5EA40" w:rsidR="00E83389" w:rsidRDefault="008C6BF0">
      <w:r>
        <w:t xml:space="preserve">The situation is </w:t>
      </w:r>
      <w:r w:rsidR="00E83389">
        <w:t>a</w:t>
      </w:r>
      <w:r w:rsidR="00D10930">
        <w:t xml:space="preserve"> </w:t>
      </w:r>
      <w:r w:rsidR="00E83389" w:rsidRPr="00D10930">
        <w:rPr>
          <w:i/>
          <w:iCs/>
        </w:rPr>
        <w:t>tragedy of the commons</w:t>
      </w:r>
      <w:r w:rsidR="00E83389">
        <w:t xml:space="preserve"> </w:t>
      </w:r>
      <w:r w:rsidR="00883066">
        <w:t>which</w:t>
      </w:r>
      <w:r w:rsidR="00555B7E">
        <w:t xml:space="preserve"> requires</w:t>
      </w:r>
      <w:r w:rsidR="00E83389">
        <w:t xml:space="preserve"> a moral rather than technical solution</w:t>
      </w:r>
      <w:r w:rsidR="00D10930">
        <w:t>.</w:t>
      </w:r>
    </w:p>
    <w:p w14:paraId="43420C9F" w14:textId="77777777" w:rsidR="00E83389" w:rsidRDefault="00E83389"/>
    <w:p w14:paraId="32D1A52A" w14:textId="56E5C67E" w:rsidR="00077425" w:rsidRDefault="00555B7E">
      <w:r>
        <w:t>A</w:t>
      </w:r>
      <w:r w:rsidR="00D10930">
        <w:t xml:space="preserve"> technical solution would </w:t>
      </w:r>
      <w:r w:rsidR="00D83A1C">
        <w:t>rethink</w:t>
      </w:r>
      <w:r>
        <w:t xml:space="preserve"> ways to </w:t>
      </w:r>
      <w:r w:rsidR="00D10930">
        <w:t>achieve better economies of scale.</w:t>
      </w:r>
      <w:r w:rsidR="009E5164">
        <w:t xml:space="preserve"> </w:t>
      </w:r>
      <w:r w:rsidR="00D83A1C">
        <w:t xml:space="preserve">One </w:t>
      </w:r>
      <w:r w:rsidR="00D10930">
        <w:t xml:space="preserve">widely circulated </w:t>
      </w:r>
      <w:r w:rsidR="00D83A1C">
        <w:t>proposal</w:t>
      </w:r>
      <w:r>
        <w:t xml:space="preserve"> suggested an approach that would </w:t>
      </w:r>
      <w:r w:rsidR="007C2FCB">
        <w:t xml:space="preserve">join together several of the associations that run memorial sites in adjoining towns to </w:t>
      </w:r>
      <w:r>
        <w:t>regionalize, professionalize, and modernize</w:t>
      </w:r>
      <w:r w:rsidR="007C2FCB">
        <w:t xml:space="preserve"> them</w:t>
      </w:r>
      <w:r w:rsidR="00D10930">
        <w:t>.</w:t>
      </w:r>
    </w:p>
    <w:p w14:paraId="0CFDB327" w14:textId="77777777" w:rsidR="00077425" w:rsidRDefault="00077425"/>
    <w:p w14:paraId="4C4F58DD" w14:textId="4BC9A7E9" w:rsidR="000512E5" w:rsidRDefault="00C30D15">
      <w:r>
        <w:lastRenderedPageBreak/>
        <w:t xml:space="preserve">After reading the proposal, one 16-year member of the Connecticut House of Representatives responded, </w:t>
      </w:r>
      <w:r w:rsidR="003747EB">
        <w:t>“I don’t believe in regionalization</w:t>
      </w:r>
      <w:r>
        <w:t>.</w:t>
      </w:r>
      <w:r w:rsidR="003747EB">
        <w:t>”</w:t>
      </w:r>
    </w:p>
    <w:p w14:paraId="753A68DA" w14:textId="77777777" w:rsidR="000512E5" w:rsidRDefault="000512E5"/>
    <w:p w14:paraId="5F7E26EF" w14:textId="2EADCDCB" w:rsidR="00A76BDA" w:rsidRDefault="002E6992">
      <w:r>
        <w:t>A score o</w:t>
      </w:r>
      <w:r w:rsidR="00B31A90">
        <w:t xml:space="preserve">f non-profit </w:t>
      </w:r>
      <w:r>
        <w:t xml:space="preserve">organizations </w:t>
      </w:r>
      <w:r w:rsidR="00C648A5">
        <w:t xml:space="preserve">seem to </w:t>
      </w:r>
      <w:r w:rsidR="007E5F20">
        <w:t>agree</w:t>
      </w:r>
      <w:r w:rsidR="00B31A90">
        <w:t xml:space="preserve">. </w:t>
      </w:r>
      <w:r w:rsidR="003131CF">
        <w:t xml:space="preserve">Twenty </w:t>
      </w:r>
      <w:r w:rsidR="00B31A90">
        <w:t xml:space="preserve">associations including 501(c)(13) cemeteries and 501(c)(3) charities have </w:t>
      </w:r>
      <w:r w:rsidR="0020781A">
        <w:t>polite</w:t>
      </w:r>
      <w:r>
        <w:t>ly</w:t>
      </w:r>
      <w:r w:rsidR="0020781A">
        <w:t xml:space="preserve"> declin</w:t>
      </w:r>
      <w:r w:rsidR="00AF670C">
        <w:t>ed</w:t>
      </w:r>
      <w:r w:rsidR="0020781A">
        <w:t xml:space="preserve"> merger</w:t>
      </w:r>
      <w:r w:rsidR="00D10930">
        <w:t xml:space="preserve"> with </w:t>
      </w:r>
      <w:r w:rsidR="009E5164">
        <w:t xml:space="preserve">the </w:t>
      </w:r>
      <w:r w:rsidR="00D10930">
        <w:t xml:space="preserve">two </w:t>
      </w:r>
      <w:r w:rsidR="00D83A1C">
        <w:t xml:space="preserve">small </w:t>
      </w:r>
      <w:r w:rsidR="009E5164">
        <w:t>associations that initiated the regionalization proposal</w:t>
      </w:r>
      <w:r w:rsidR="00D10930">
        <w:t>.</w:t>
      </w:r>
      <w:r w:rsidR="00F14BB7">
        <w:t xml:space="preserve"> </w:t>
      </w:r>
    </w:p>
    <w:p w14:paraId="2BF5FA40" w14:textId="77777777" w:rsidR="00A76BDA" w:rsidRDefault="00A76BDA"/>
    <w:p w14:paraId="05C40D8C" w14:textId="4D4E5DD0" w:rsidR="009B0C5A" w:rsidRDefault="00A76BDA">
      <w:r>
        <w:t xml:space="preserve">The </w:t>
      </w:r>
      <w:r w:rsidR="00771355">
        <w:t>idea of merg</w:t>
      </w:r>
      <w:r w:rsidR="00E51448">
        <w:t>ing</w:t>
      </w:r>
      <w:r w:rsidR="00771355">
        <w:t xml:space="preserve"> to gain economies of scale </w:t>
      </w:r>
      <w:r w:rsidR="009E5164">
        <w:t xml:space="preserve">has been met with indifference, </w:t>
      </w:r>
      <w:r>
        <w:t xml:space="preserve">even by </w:t>
      </w:r>
      <w:r w:rsidR="00FB7E18">
        <w:t>associations</w:t>
      </w:r>
      <w:r>
        <w:t xml:space="preserve"> facing </w:t>
      </w:r>
      <w:r w:rsidR="00C648A5">
        <w:t xml:space="preserve">insolvency and </w:t>
      </w:r>
      <w:r w:rsidR="00367FEC">
        <w:t>fail</w:t>
      </w:r>
      <w:r w:rsidR="007967F8">
        <w:t>ure</w:t>
      </w:r>
      <w:r w:rsidR="00FB7E18">
        <w:t xml:space="preserve">. </w:t>
      </w:r>
      <w:r w:rsidR="007967F8">
        <w:t>“</w:t>
      </w:r>
      <w:r w:rsidR="00367FEC">
        <w:t xml:space="preserve">That will be </w:t>
      </w:r>
      <w:r w:rsidR="007E5F20">
        <w:t>someone else’s problem</w:t>
      </w:r>
      <w:r w:rsidR="004461A4">
        <w:t>,</w:t>
      </w:r>
      <w:r w:rsidR="007967F8">
        <w:t>”</w:t>
      </w:r>
      <w:r w:rsidR="004461A4">
        <w:t xml:space="preserve"> </w:t>
      </w:r>
      <w:r w:rsidR="00C447D6">
        <w:t>has been</w:t>
      </w:r>
      <w:r w:rsidR="004461A4">
        <w:t xml:space="preserve"> the response.</w:t>
      </w:r>
      <w:r w:rsidR="0020781A">
        <w:t xml:space="preserve"> </w:t>
      </w:r>
    </w:p>
    <w:p w14:paraId="6E2F9A39" w14:textId="77777777" w:rsidR="009B0C5A" w:rsidRDefault="009B0C5A"/>
    <w:p w14:paraId="2990D23D" w14:textId="77777777" w:rsidR="00251EBC" w:rsidRDefault="007967F8" w:rsidP="007967F8">
      <w:r>
        <w:t xml:space="preserve">And </w:t>
      </w:r>
      <w:r w:rsidR="00414441">
        <w:t>the problem</w:t>
      </w:r>
      <w:r w:rsidR="00DE380C">
        <w:t>s do arrive</w:t>
      </w:r>
      <w:r w:rsidR="00C447D6">
        <w:t>. M</w:t>
      </w:r>
      <w:r w:rsidR="00C4200D">
        <w:t>emorial</w:t>
      </w:r>
      <w:r w:rsidR="008F1A2B">
        <w:t xml:space="preserve"> monuments</w:t>
      </w:r>
      <w:r w:rsidR="00C4200D">
        <w:t xml:space="preserve"> crumble</w:t>
      </w:r>
      <w:r w:rsidR="00501848">
        <w:t xml:space="preserve">, </w:t>
      </w:r>
      <w:r w:rsidR="00DE380C">
        <w:t>the grass becomes overgrown</w:t>
      </w:r>
      <w:r w:rsidR="00501848">
        <w:t>, families complain</w:t>
      </w:r>
      <w:r>
        <w:t xml:space="preserve">. One Connecticut town’s solution to landscaping </w:t>
      </w:r>
      <w:r w:rsidR="004461A4">
        <w:t xml:space="preserve">its </w:t>
      </w:r>
      <w:r w:rsidR="00E94A27">
        <w:t xml:space="preserve">abandoned </w:t>
      </w:r>
      <w:r w:rsidR="004461A4">
        <w:t xml:space="preserve">memorial sites </w:t>
      </w:r>
      <w:r>
        <w:t>was featured in a television news story</w:t>
      </w:r>
      <w:r w:rsidR="00414441">
        <w:t xml:space="preserve">, </w:t>
      </w:r>
      <w:r>
        <w:t>show</w:t>
      </w:r>
      <w:r w:rsidR="00414441">
        <w:t>ing</w:t>
      </w:r>
      <w:r>
        <w:t xml:space="preserve"> goats </w:t>
      </w:r>
      <w:r w:rsidR="004E3431">
        <w:t xml:space="preserve">grazing </w:t>
      </w:r>
      <w:r>
        <w:t xml:space="preserve">among </w:t>
      </w:r>
      <w:r w:rsidR="00C4200D">
        <w:t>toppled</w:t>
      </w:r>
      <w:r>
        <w:t xml:space="preserve"> headstones.</w:t>
      </w:r>
      <w:r w:rsidR="004461A4">
        <w:t xml:space="preserve"> </w:t>
      </w:r>
    </w:p>
    <w:p w14:paraId="6D4FA9C7" w14:textId="77777777" w:rsidR="00251EBC" w:rsidRDefault="00251EBC" w:rsidP="007967F8"/>
    <w:p w14:paraId="691D4F33" w14:textId="2D3750C3" w:rsidR="007967F8" w:rsidRDefault="004461A4" w:rsidP="007967F8">
      <w:r>
        <w:t xml:space="preserve">Goats </w:t>
      </w:r>
      <w:r w:rsidR="00997F5F">
        <w:t xml:space="preserve">may </w:t>
      </w:r>
      <w:r>
        <w:t>still graze among the</w:t>
      </w:r>
      <w:r w:rsidR="00251EBC">
        <w:t xml:space="preserve"> </w:t>
      </w:r>
      <w:r>
        <w:t>ruins of the collapsed Mianus River Bridge. That</w:t>
      </w:r>
      <w:r w:rsidR="0093298C">
        <w:t xml:space="preserve"> </w:t>
      </w:r>
      <w:r>
        <w:t>became some</w:t>
      </w:r>
      <w:r w:rsidR="00C4658D">
        <w:t>one</w:t>
      </w:r>
      <w:r>
        <w:t xml:space="preserve"> else’s problem.</w:t>
      </w:r>
      <w:r w:rsidR="00251EBC">
        <w:t xml:space="preserve"> </w:t>
      </w:r>
      <w:r w:rsidR="00F463C3">
        <w:t>The national spotlight visited Connecticut then, too.</w:t>
      </w:r>
    </w:p>
    <w:p w14:paraId="1D0621BD" w14:textId="77777777" w:rsidR="007967F8" w:rsidRDefault="007967F8" w:rsidP="007967F8"/>
    <w:p w14:paraId="41F68954" w14:textId="49A425C6" w:rsidR="00E51448" w:rsidRDefault="00E51448" w:rsidP="00E51448">
      <w:r>
        <w:t>All of this tragically belies Connecticut’s pilgrim heritage and its nobility of spirit.</w:t>
      </w:r>
    </w:p>
    <w:p w14:paraId="3CF6E985" w14:textId="77777777" w:rsidR="00E51448" w:rsidRDefault="00E51448" w:rsidP="007967F8"/>
    <w:p w14:paraId="49A990CC" w14:textId="77777777" w:rsidR="00E51448" w:rsidRDefault="00F463C3" w:rsidP="007967F8">
      <w:r>
        <w:t>E</w:t>
      </w:r>
      <w:r w:rsidR="00DE380C">
        <w:t>conomies of s</w:t>
      </w:r>
      <w:r w:rsidR="001E1647">
        <w:t xml:space="preserve">cale, professional standards, </w:t>
      </w:r>
      <w:r>
        <w:t xml:space="preserve">and </w:t>
      </w:r>
      <w:r w:rsidR="001E1647">
        <w:t xml:space="preserve">modern </w:t>
      </w:r>
      <w:r>
        <w:t>technologies</w:t>
      </w:r>
      <w:r w:rsidR="00F247CD">
        <w:t xml:space="preserve"> </w:t>
      </w:r>
      <w:r>
        <w:t>are obvious</w:t>
      </w:r>
      <w:r w:rsidR="00E51448">
        <w:t xml:space="preserve"> and technical solutions to the challenges we face. Those are </w:t>
      </w:r>
      <w:r w:rsidR="003532ED">
        <w:t>secondary</w:t>
      </w:r>
      <w:r w:rsidR="00E51448">
        <w:t>, however</w:t>
      </w:r>
      <w:r w:rsidR="003532ED">
        <w:t>.</w:t>
      </w:r>
      <w:r>
        <w:t xml:space="preserve"> </w:t>
      </w:r>
    </w:p>
    <w:p w14:paraId="62847CDA" w14:textId="77777777" w:rsidR="00E51448" w:rsidRDefault="00E51448" w:rsidP="007967F8"/>
    <w:p w14:paraId="75A58D67" w14:textId="577D290D" w:rsidR="004E3431" w:rsidRDefault="00F463C3" w:rsidP="007967F8">
      <w:r>
        <w:t>Mo</w:t>
      </w:r>
      <w:r w:rsidR="00E51448">
        <w:t>st</w:t>
      </w:r>
      <w:r>
        <w:t xml:space="preserve"> important</w:t>
      </w:r>
      <w:r w:rsidR="003532ED">
        <w:t xml:space="preserve"> </w:t>
      </w:r>
      <w:r>
        <w:t xml:space="preserve">is the need for </w:t>
      </w:r>
      <w:r w:rsidR="00754C02">
        <w:t>a</w:t>
      </w:r>
      <w:r w:rsidR="008F0A7E">
        <w:t>n</w:t>
      </w:r>
      <w:r w:rsidR="00754C02">
        <w:t xml:space="preserve"> </w:t>
      </w:r>
      <w:r w:rsidR="00DE380C">
        <w:t>epiphan</w:t>
      </w:r>
      <w:r w:rsidR="00DB4B9D">
        <w:t>y</w:t>
      </w:r>
      <w:r w:rsidR="001D045B">
        <w:t xml:space="preserve"> </w:t>
      </w:r>
      <w:r w:rsidR="008F0A7E">
        <w:t xml:space="preserve">like that </w:t>
      </w:r>
      <w:r w:rsidR="00E51448">
        <w:t>visited up</w:t>
      </w:r>
      <w:r w:rsidR="00E63A5E">
        <w:t>on</w:t>
      </w:r>
      <w:r w:rsidR="00E51448">
        <w:t xml:space="preserve"> </w:t>
      </w:r>
      <w:r w:rsidR="008F0A7E">
        <w:t>the shipboard pilgrims in 1639</w:t>
      </w:r>
      <w:r w:rsidR="00E51448">
        <w:t>.</w:t>
      </w:r>
      <w:r w:rsidR="003532ED">
        <w:t xml:space="preserve"> </w:t>
      </w:r>
    </w:p>
    <w:p w14:paraId="74E5C897" w14:textId="061DC61E" w:rsidR="004E3431" w:rsidRDefault="004E3431"/>
    <w:p w14:paraId="49CF823C" w14:textId="5E918B60" w:rsidR="00DF3E0E" w:rsidRPr="00F8664F" w:rsidRDefault="004E3431">
      <w:r>
        <w:t xml:space="preserve">Every family is </w:t>
      </w:r>
      <w:r w:rsidR="00F153BF">
        <w:t xml:space="preserve">spiritually </w:t>
      </w:r>
      <w:r>
        <w:t xml:space="preserve">connected to the families of </w:t>
      </w:r>
      <w:r w:rsidR="00E94A27">
        <w:t>Newtown</w:t>
      </w:r>
      <w:r w:rsidR="00F247CD">
        <w:t>. E</w:t>
      </w:r>
      <w:r>
        <w:t xml:space="preserve">very family </w:t>
      </w:r>
      <w:r w:rsidR="00F247CD">
        <w:t xml:space="preserve">experiences </w:t>
      </w:r>
      <w:r w:rsidR="0025419C">
        <w:t xml:space="preserve">grief and </w:t>
      </w:r>
      <w:r w:rsidR="00F247CD">
        <w:t xml:space="preserve">has its </w:t>
      </w:r>
      <w:r>
        <w:t>sacred memorial site.</w:t>
      </w:r>
      <w:r w:rsidR="007D2C40">
        <w:t xml:space="preserve"> </w:t>
      </w:r>
      <w:r w:rsidR="00CD0EAA">
        <w:t>Action</w:t>
      </w:r>
      <w:r w:rsidR="0025419C">
        <w:t>s</w:t>
      </w:r>
      <w:r w:rsidR="00CD0EAA">
        <w:t xml:space="preserve"> to improve and sustain </w:t>
      </w:r>
      <w:r w:rsidR="0025419C">
        <w:t xml:space="preserve">them </w:t>
      </w:r>
      <w:r w:rsidR="00B2537E">
        <w:t>would honor</w:t>
      </w:r>
      <w:r w:rsidR="00997F5F">
        <w:t xml:space="preserve"> </w:t>
      </w:r>
      <w:r w:rsidR="00F8664F">
        <w:t>everyone who has ever called Connecticut home.</w:t>
      </w:r>
    </w:p>
    <w:p w14:paraId="3B6EE157" w14:textId="77777777" w:rsidR="001979F5" w:rsidRDefault="001979F5"/>
    <w:p w14:paraId="44331153" w14:textId="0599BB74" w:rsidR="00001E61" w:rsidRDefault="00C03F26">
      <w:pPr>
        <w:rPr>
          <w:i/>
          <w:iCs/>
        </w:rPr>
      </w:pPr>
      <w:r w:rsidRPr="00D025B8">
        <w:rPr>
          <w:i/>
          <w:iCs/>
        </w:rPr>
        <w:t>Jeff Nolan</w:t>
      </w:r>
      <w:r w:rsidR="00CB5AD0">
        <w:rPr>
          <w:i/>
          <w:iCs/>
        </w:rPr>
        <w:t xml:space="preserve"> is a volunteer Trustee of the Central Cemetery Association of Brookfield and past Board member of the Connecticut Cemetery Association.</w:t>
      </w:r>
      <w:r w:rsidR="00B442FB">
        <w:rPr>
          <w:i/>
          <w:iCs/>
        </w:rPr>
        <w:t xml:space="preserve"> He </w:t>
      </w:r>
      <w:r w:rsidR="00B442FB">
        <w:rPr>
          <w:i/>
          <w:iCs/>
        </w:rPr>
        <w:t>is a Connecti</w:t>
      </w:r>
      <w:r w:rsidR="00EE1CAC">
        <w:rPr>
          <w:i/>
          <w:iCs/>
        </w:rPr>
        <w:t>cut</w:t>
      </w:r>
      <w:r w:rsidR="00B442FB">
        <w:rPr>
          <w:i/>
          <w:iCs/>
        </w:rPr>
        <w:t xml:space="preserve"> native and lives in Hamden.</w:t>
      </w:r>
    </w:p>
    <w:p w14:paraId="2D28282A" w14:textId="78998C6D" w:rsidR="00E51DC0" w:rsidRDefault="00E51DC0" w:rsidP="00E51DC0"/>
    <w:p w14:paraId="35AD2224" w14:textId="65EBF305" w:rsidR="00E51DC0" w:rsidRDefault="00E51DC0" w:rsidP="00E51DC0">
      <w:r>
        <w:t>Jeffrey G. Nolan</w:t>
      </w:r>
    </w:p>
    <w:p w14:paraId="27D70080" w14:textId="5864180A" w:rsidR="00E51DC0" w:rsidRDefault="00E51DC0" w:rsidP="00E51DC0">
      <w:r>
        <w:t>1204 Whitney Avenue Apt 412</w:t>
      </w:r>
    </w:p>
    <w:p w14:paraId="12FB1539" w14:textId="2231835F" w:rsidR="00E51DC0" w:rsidRDefault="00E51DC0" w:rsidP="00E51DC0">
      <w:r>
        <w:t>Hamden, CT 06517</w:t>
      </w:r>
    </w:p>
    <w:p w14:paraId="608999B8" w14:textId="7548E3A2" w:rsidR="00E51DC0" w:rsidRPr="00D025B8" w:rsidRDefault="00E51DC0" w:rsidP="00E51DC0">
      <w:r>
        <w:t>(203) 466-6313</w:t>
      </w:r>
    </w:p>
    <w:sectPr w:rsidR="00E51DC0" w:rsidRPr="00D025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33C1" w14:textId="77777777" w:rsidR="00442A82" w:rsidRDefault="00442A82" w:rsidP="000D3382">
      <w:r>
        <w:separator/>
      </w:r>
    </w:p>
  </w:endnote>
  <w:endnote w:type="continuationSeparator" w:id="0">
    <w:p w14:paraId="33D34E69" w14:textId="77777777" w:rsidR="00442A82" w:rsidRDefault="00442A82" w:rsidP="000D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8B55" w14:textId="02431194" w:rsidR="000D3382" w:rsidRDefault="005B55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</w:t>
    </w:r>
    <w:r w:rsidR="00EB6AEF">
      <w:t xml:space="preserve"> </w:t>
    </w:r>
    <w:r w:rsidR="00442A82">
      <w:fldChar w:fldCharType="begin"/>
    </w:r>
    <w:r w:rsidR="00442A82">
      <w:instrText xml:space="preserve"> FILENAME \* MERGEFORMAT </w:instrText>
    </w:r>
    <w:r w:rsidR="00442A82">
      <w:fldChar w:fldCharType="separate"/>
    </w:r>
    <w:r w:rsidR="00D82106">
      <w:rPr>
        <w:noProof/>
      </w:rPr>
      <w:t>201004 OP ED Before the National Spotlight Returns by Jeffrey G. Nolan FINAL.docx</w:t>
    </w:r>
    <w:r w:rsidR="00442A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8A3D" w14:textId="77777777" w:rsidR="00442A82" w:rsidRDefault="00442A82" w:rsidP="000D3382">
      <w:r>
        <w:separator/>
      </w:r>
    </w:p>
  </w:footnote>
  <w:footnote w:type="continuationSeparator" w:id="0">
    <w:p w14:paraId="1BB5FFD4" w14:textId="77777777" w:rsidR="00442A82" w:rsidRDefault="00442A82" w:rsidP="000D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3"/>
    <w:rsid w:val="0000010F"/>
    <w:rsid w:val="00001E61"/>
    <w:rsid w:val="0000218D"/>
    <w:rsid w:val="0000476F"/>
    <w:rsid w:val="00006456"/>
    <w:rsid w:val="00011D21"/>
    <w:rsid w:val="00022113"/>
    <w:rsid w:val="00024C53"/>
    <w:rsid w:val="0003467F"/>
    <w:rsid w:val="00041166"/>
    <w:rsid w:val="000512E5"/>
    <w:rsid w:val="00052EBF"/>
    <w:rsid w:val="00060E40"/>
    <w:rsid w:val="000631A1"/>
    <w:rsid w:val="0006407A"/>
    <w:rsid w:val="00067467"/>
    <w:rsid w:val="00067503"/>
    <w:rsid w:val="00077425"/>
    <w:rsid w:val="00091E26"/>
    <w:rsid w:val="00095297"/>
    <w:rsid w:val="00097574"/>
    <w:rsid w:val="000B5E4F"/>
    <w:rsid w:val="000C158E"/>
    <w:rsid w:val="000C49B9"/>
    <w:rsid w:val="000C5766"/>
    <w:rsid w:val="000C5B9A"/>
    <w:rsid w:val="000C7E9E"/>
    <w:rsid w:val="000D3382"/>
    <w:rsid w:val="000D3425"/>
    <w:rsid w:val="000F1582"/>
    <w:rsid w:val="000F4371"/>
    <w:rsid w:val="000F77AC"/>
    <w:rsid w:val="00101E1A"/>
    <w:rsid w:val="0010543D"/>
    <w:rsid w:val="00121EE0"/>
    <w:rsid w:val="001254A0"/>
    <w:rsid w:val="00131370"/>
    <w:rsid w:val="00137927"/>
    <w:rsid w:val="00141A13"/>
    <w:rsid w:val="001461FD"/>
    <w:rsid w:val="001631A0"/>
    <w:rsid w:val="001632D4"/>
    <w:rsid w:val="00172990"/>
    <w:rsid w:val="00177D58"/>
    <w:rsid w:val="001841D5"/>
    <w:rsid w:val="00184B03"/>
    <w:rsid w:val="001864FB"/>
    <w:rsid w:val="001937F0"/>
    <w:rsid w:val="001979F5"/>
    <w:rsid w:val="00197B8B"/>
    <w:rsid w:val="001D045B"/>
    <w:rsid w:val="001E1647"/>
    <w:rsid w:val="001E3AF0"/>
    <w:rsid w:val="001E3F1E"/>
    <w:rsid w:val="001E6EFF"/>
    <w:rsid w:val="001F1DFB"/>
    <w:rsid w:val="0020366C"/>
    <w:rsid w:val="00203718"/>
    <w:rsid w:val="0020781A"/>
    <w:rsid w:val="0021371D"/>
    <w:rsid w:val="0021771A"/>
    <w:rsid w:val="002263D2"/>
    <w:rsid w:val="00230BBE"/>
    <w:rsid w:val="0023347A"/>
    <w:rsid w:val="002402A5"/>
    <w:rsid w:val="00241CD3"/>
    <w:rsid w:val="00242B21"/>
    <w:rsid w:val="0024530E"/>
    <w:rsid w:val="00245ACF"/>
    <w:rsid w:val="00246CA9"/>
    <w:rsid w:val="00250FF3"/>
    <w:rsid w:val="00251EBC"/>
    <w:rsid w:val="00253E81"/>
    <w:rsid w:val="0025419C"/>
    <w:rsid w:val="00254902"/>
    <w:rsid w:val="00260703"/>
    <w:rsid w:val="0026136F"/>
    <w:rsid w:val="00282FAB"/>
    <w:rsid w:val="0028690E"/>
    <w:rsid w:val="00287BE2"/>
    <w:rsid w:val="00292022"/>
    <w:rsid w:val="00296005"/>
    <w:rsid w:val="00297F6F"/>
    <w:rsid w:val="002B46D5"/>
    <w:rsid w:val="002B76E2"/>
    <w:rsid w:val="002C1CF8"/>
    <w:rsid w:val="002C3664"/>
    <w:rsid w:val="002C5B8E"/>
    <w:rsid w:val="002D19DE"/>
    <w:rsid w:val="002D3C2F"/>
    <w:rsid w:val="002D618B"/>
    <w:rsid w:val="002D69B0"/>
    <w:rsid w:val="002E1253"/>
    <w:rsid w:val="002E1AB1"/>
    <w:rsid w:val="002E30A2"/>
    <w:rsid w:val="002E6992"/>
    <w:rsid w:val="002F08F0"/>
    <w:rsid w:val="002F5337"/>
    <w:rsid w:val="002F6514"/>
    <w:rsid w:val="00303F32"/>
    <w:rsid w:val="003131CF"/>
    <w:rsid w:val="00313DCE"/>
    <w:rsid w:val="003140D2"/>
    <w:rsid w:val="00317370"/>
    <w:rsid w:val="00323011"/>
    <w:rsid w:val="00323D47"/>
    <w:rsid w:val="00326E1C"/>
    <w:rsid w:val="00330F47"/>
    <w:rsid w:val="003421CA"/>
    <w:rsid w:val="00342380"/>
    <w:rsid w:val="0034319A"/>
    <w:rsid w:val="00343F9E"/>
    <w:rsid w:val="00345258"/>
    <w:rsid w:val="003532ED"/>
    <w:rsid w:val="00354CF6"/>
    <w:rsid w:val="00367FEC"/>
    <w:rsid w:val="00371C68"/>
    <w:rsid w:val="003747EB"/>
    <w:rsid w:val="00375492"/>
    <w:rsid w:val="00383205"/>
    <w:rsid w:val="003923AD"/>
    <w:rsid w:val="00392E1C"/>
    <w:rsid w:val="00397EE2"/>
    <w:rsid w:val="003A01C5"/>
    <w:rsid w:val="003D079E"/>
    <w:rsid w:val="003E29FD"/>
    <w:rsid w:val="003E4EBB"/>
    <w:rsid w:val="003E772C"/>
    <w:rsid w:val="003F5782"/>
    <w:rsid w:val="00401921"/>
    <w:rsid w:val="004125FB"/>
    <w:rsid w:val="00412A75"/>
    <w:rsid w:val="00414441"/>
    <w:rsid w:val="004276A2"/>
    <w:rsid w:val="004326B6"/>
    <w:rsid w:val="00434801"/>
    <w:rsid w:val="00435437"/>
    <w:rsid w:val="00442A82"/>
    <w:rsid w:val="004461A4"/>
    <w:rsid w:val="004505A5"/>
    <w:rsid w:val="004524AE"/>
    <w:rsid w:val="00456F04"/>
    <w:rsid w:val="00463B1C"/>
    <w:rsid w:val="00467C34"/>
    <w:rsid w:val="00485F31"/>
    <w:rsid w:val="004871FF"/>
    <w:rsid w:val="00492EE0"/>
    <w:rsid w:val="00494E11"/>
    <w:rsid w:val="00497F9C"/>
    <w:rsid w:val="004A0283"/>
    <w:rsid w:val="004C264D"/>
    <w:rsid w:val="004D291B"/>
    <w:rsid w:val="004D3E13"/>
    <w:rsid w:val="004E002F"/>
    <w:rsid w:val="004E3431"/>
    <w:rsid w:val="0050054E"/>
    <w:rsid w:val="00501848"/>
    <w:rsid w:val="00504B43"/>
    <w:rsid w:val="00505661"/>
    <w:rsid w:val="00505948"/>
    <w:rsid w:val="00513697"/>
    <w:rsid w:val="00514074"/>
    <w:rsid w:val="00537FFB"/>
    <w:rsid w:val="005401F0"/>
    <w:rsid w:val="00546B5B"/>
    <w:rsid w:val="00550166"/>
    <w:rsid w:val="0055298A"/>
    <w:rsid w:val="00555B12"/>
    <w:rsid w:val="00555B7E"/>
    <w:rsid w:val="00555E9C"/>
    <w:rsid w:val="00572C21"/>
    <w:rsid w:val="005778D5"/>
    <w:rsid w:val="00583C6D"/>
    <w:rsid w:val="0058406A"/>
    <w:rsid w:val="005844DC"/>
    <w:rsid w:val="00585799"/>
    <w:rsid w:val="00586E2D"/>
    <w:rsid w:val="005932AB"/>
    <w:rsid w:val="005950DD"/>
    <w:rsid w:val="005969B8"/>
    <w:rsid w:val="005A3C34"/>
    <w:rsid w:val="005A7209"/>
    <w:rsid w:val="005B5552"/>
    <w:rsid w:val="005C4BD6"/>
    <w:rsid w:val="005C6560"/>
    <w:rsid w:val="005C6BE6"/>
    <w:rsid w:val="005D04D1"/>
    <w:rsid w:val="005D0DB4"/>
    <w:rsid w:val="005D65D2"/>
    <w:rsid w:val="005D725B"/>
    <w:rsid w:val="005D7D31"/>
    <w:rsid w:val="005F145B"/>
    <w:rsid w:val="005F2B5E"/>
    <w:rsid w:val="005F4E10"/>
    <w:rsid w:val="006009C7"/>
    <w:rsid w:val="00602A95"/>
    <w:rsid w:val="00620162"/>
    <w:rsid w:val="006238D3"/>
    <w:rsid w:val="006250C0"/>
    <w:rsid w:val="00630D0E"/>
    <w:rsid w:val="00645D31"/>
    <w:rsid w:val="00650CA5"/>
    <w:rsid w:val="0065237E"/>
    <w:rsid w:val="00652FED"/>
    <w:rsid w:val="00653117"/>
    <w:rsid w:val="0066636F"/>
    <w:rsid w:val="00677259"/>
    <w:rsid w:val="00686F41"/>
    <w:rsid w:val="00696133"/>
    <w:rsid w:val="006966D7"/>
    <w:rsid w:val="006A2ABD"/>
    <w:rsid w:val="006A6D66"/>
    <w:rsid w:val="006B49A3"/>
    <w:rsid w:val="006B634B"/>
    <w:rsid w:val="006C0F35"/>
    <w:rsid w:val="006C5730"/>
    <w:rsid w:val="006D48D1"/>
    <w:rsid w:val="006D58DB"/>
    <w:rsid w:val="006E5C4E"/>
    <w:rsid w:val="006F527C"/>
    <w:rsid w:val="006F71B9"/>
    <w:rsid w:val="007071A0"/>
    <w:rsid w:val="007101AA"/>
    <w:rsid w:val="00716ECC"/>
    <w:rsid w:val="0072267C"/>
    <w:rsid w:val="0074704F"/>
    <w:rsid w:val="00747842"/>
    <w:rsid w:val="00752F4C"/>
    <w:rsid w:val="007534ED"/>
    <w:rsid w:val="00754C02"/>
    <w:rsid w:val="007619D0"/>
    <w:rsid w:val="00763B57"/>
    <w:rsid w:val="007660E1"/>
    <w:rsid w:val="00771355"/>
    <w:rsid w:val="00774E9E"/>
    <w:rsid w:val="007967F8"/>
    <w:rsid w:val="007C2564"/>
    <w:rsid w:val="007C28DD"/>
    <w:rsid w:val="007C2FCB"/>
    <w:rsid w:val="007C39DB"/>
    <w:rsid w:val="007C7633"/>
    <w:rsid w:val="007D2C40"/>
    <w:rsid w:val="007D7CFA"/>
    <w:rsid w:val="007E0A61"/>
    <w:rsid w:val="007E4078"/>
    <w:rsid w:val="007E5C72"/>
    <w:rsid w:val="007E5F20"/>
    <w:rsid w:val="00821028"/>
    <w:rsid w:val="00821AB7"/>
    <w:rsid w:val="008255DF"/>
    <w:rsid w:val="00835F48"/>
    <w:rsid w:val="00841F25"/>
    <w:rsid w:val="00846B96"/>
    <w:rsid w:val="00857974"/>
    <w:rsid w:val="00870F30"/>
    <w:rsid w:val="0087404D"/>
    <w:rsid w:val="00883066"/>
    <w:rsid w:val="008846D1"/>
    <w:rsid w:val="00890ED6"/>
    <w:rsid w:val="0089401B"/>
    <w:rsid w:val="00896FE0"/>
    <w:rsid w:val="008B0BA5"/>
    <w:rsid w:val="008B225C"/>
    <w:rsid w:val="008C4C8B"/>
    <w:rsid w:val="008C6BF0"/>
    <w:rsid w:val="008D43F5"/>
    <w:rsid w:val="008E714B"/>
    <w:rsid w:val="008F0A7E"/>
    <w:rsid w:val="008F1A2B"/>
    <w:rsid w:val="008F26FA"/>
    <w:rsid w:val="00900C08"/>
    <w:rsid w:val="00902B70"/>
    <w:rsid w:val="0091605A"/>
    <w:rsid w:val="00917991"/>
    <w:rsid w:val="00922828"/>
    <w:rsid w:val="00924FE4"/>
    <w:rsid w:val="00925A50"/>
    <w:rsid w:val="0093298C"/>
    <w:rsid w:val="00945817"/>
    <w:rsid w:val="00952B48"/>
    <w:rsid w:val="0095322D"/>
    <w:rsid w:val="00956C04"/>
    <w:rsid w:val="00997F5F"/>
    <w:rsid w:val="009A68D7"/>
    <w:rsid w:val="009A7A23"/>
    <w:rsid w:val="009B0AC1"/>
    <w:rsid w:val="009B0C5A"/>
    <w:rsid w:val="009D0FE4"/>
    <w:rsid w:val="009D4A8C"/>
    <w:rsid w:val="009E25C5"/>
    <w:rsid w:val="009E3747"/>
    <w:rsid w:val="009E5164"/>
    <w:rsid w:val="009E66CE"/>
    <w:rsid w:val="009F481E"/>
    <w:rsid w:val="009F6BD0"/>
    <w:rsid w:val="00A05D03"/>
    <w:rsid w:val="00A30795"/>
    <w:rsid w:val="00A31423"/>
    <w:rsid w:val="00A46740"/>
    <w:rsid w:val="00A52F79"/>
    <w:rsid w:val="00A66686"/>
    <w:rsid w:val="00A66763"/>
    <w:rsid w:val="00A74338"/>
    <w:rsid w:val="00A7485F"/>
    <w:rsid w:val="00A76BDA"/>
    <w:rsid w:val="00A82CDB"/>
    <w:rsid w:val="00A87525"/>
    <w:rsid w:val="00AA0959"/>
    <w:rsid w:val="00AA3FE6"/>
    <w:rsid w:val="00AB5E8B"/>
    <w:rsid w:val="00AD33CA"/>
    <w:rsid w:val="00AD7723"/>
    <w:rsid w:val="00AF670C"/>
    <w:rsid w:val="00B0481E"/>
    <w:rsid w:val="00B0482E"/>
    <w:rsid w:val="00B05AEE"/>
    <w:rsid w:val="00B14302"/>
    <w:rsid w:val="00B209C2"/>
    <w:rsid w:val="00B2537E"/>
    <w:rsid w:val="00B31A90"/>
    <w:rsid w:val="00B33850"/>
    <w:rsid w:val="00B442FB"/>
    <w:rsid w:val="00B46BF4"/>
    <w:rsid w:val="00B647C0"/>
    <w:rsid w:val="00B7094D"/>
    <w:rsid w:val="00B71DF2"/>
    <w:rsid w:val="00B736C6"/>
    <w:rsid w:val="00B75C51"/>
    <w:rsid w:val="00B76708"/>
    <w:rsid w:val="00B9736F"/>
    <w:rsid w:val="00BB3C5E"/>
    <w:rsid w:val="00BB3DC0"/>
    <w:rsid w:val="00BB6F5A"/>
    <w:rsid w:val="00BC439D"/>
    <w:rsid w:val="00BE6A48"/>
    <w:rsid w:val="00BE74FD"/>
    <w:rsid w:val="00C02B59"/>
    <w:rsid w:val="00C03F26"/>
    <w:rsid w:val="00C046FD"/>
    <w:rsid w:val="00C11320"/>
    <w:rsid w:val="00C15BBF"/>
    <w:rsid w:val="00C20820"/>
    <w:rsid w:val="00C25166"/>
    <w:rsid w:val="00C30D15"/>
    <w:rsid w:val="00C347DD"/>
    <w:rsid w:val="00C4200D"/>
    <w:rsid w:val="00C447D6"/>
    <w:rsid w:val="00C4658D"/>
    <w:rsid w:val="00C579E4"/>
    <w:rsid w:val="00C648A5"/>
    <w:rsid w:val="00C66A55"/>
    <w:rsid w:val="00C66EBD"/>
    <w:rsid w:val="00C70E1A"/>
    <w:rsid w:val="00C85FFD"/>
    <w:rsid w:val="00C90582"/>
    <w:rsid w:val="00C91716"/>
    <w:rsid w:val="00C9406A"/>
    <w:rsid w:val="00CA1878"/>
    <w:rsid w:val="00CA498B"/>
    <w:rsid w:val="00CB5AD0"/>
    <w:rsid w:val="00CD0EAA"/>
    <w:rsid w:val="00CD1BC6"/>
    <w:rsid w:val="00CF284E"/>
    <w:rsid w:val="00D025B8"/>
    <w:rsid w:val="00D10930"/>
    <w:rsid w:val="00D123CF"/>
    <w:rsid w:val="00D1391B"/>
    <w:rsid w:val="00D14BB2"/>
    <w:rsid w:val="00D32B9E"/>
    <w:rsid w:val="00D32FD9"/>
    <w:rsid w:val="00D365D7"/>
    <w:rsid w:val="00D5104A"/>
    <w:rsid w:val="00D64C70"/>
    <w:rsid w:val="00D653CB"/>
    <w:rsid w:val="00D74BED"/>
    <w:rsid w:val="00D75804"/>
    <w:rsid w:val="00D81D63"/>
    <w:rsid w:val="00D82106"/>
    <w:rsid w:val="00D82CEB"/>
    <w:rsid w:val="00D83A1C"/>
    <w:rsid w:val="00D94D40"/>
    <w:rsid w:val="00D97A4C"/>
    <w:rsid w:val="00DB0C88"/>
    <w:rsid w:val="00DB2D44"/>
    <w:rsid w:val="00DB4B9D"/>
    <w:rsid w:val="00DD311E"/>
    <w:rsid w:val="00DD463C"/>
    <w:rsid w:val="00DE0C4C"/>
    <w:rsid w:val="00DE1C64"/>
    <w:rsid w:val="00DE380C"/>
    <w:rsid w:val="00DF2669"/>
    <w:rsid w:val="00DF3E0E"/>
    <w:rsid w:val="00E14E11"/>
    <w:rsid w:val="00E167BA"/>
    <w:rsid w:val="00E20CB9"/>
    <w:rsid w:val="00E22A57"/>
    <w:rsid w:val="00E24BBD"/>
    <w:rsid w:val="00E25314"/>
    <w:rsid w:val="00E319F0"/>
    <w:rsid w:val="00E32B85"/>
    <w:rsid w:val="00E34F2C"/>
    <w:rsid w:val="00E36733"/>
    <w:rsid w:val="00E4209C"/>
    <w:rsid w:val="00E43F19"/>
    <w:rsid w:val="00E51448"/>
    <w:rsid w:val="00E51DC0"/>
    <w:rsid w:val="00E63A5E"/>
    <w:rsid w:val="00E722B2"/>
    <w:rsid w:val="00E7376D"/>
    <w:rsid w:val="00E83389"/>
    <w:rsid w:val="00E84CA3"/>
    <w:rsid w:val="00E854D0"/>
    <w:rsid w:val="00E869B7"/>
    <w:rsid w:val="00E86E6C"/>
    <w:rsid w:val="00E94A27"/>
    <w:rsid w:val="00E959D2"/>
    <w:rsid w:val="00EB4CFA"/>
    <w:rsid w:val="00EB6AEF"/>
    <w:rsid w:val="00EC7360"/>
    <w:rsid w:val="00ED0206"/>
    <w:rsid w:val="00ED3E2E"/>
    <w:rsid w:val="00ED7E21"/>
    <w:rsid w:val="00EE1CAC"/>
    <w:rsid w:val="00EE4CDC"/>
    <w:rsid w:val="00EE5D25"/>
    <w:rsid w:val="00EF2315"/>
    <w:rsid w:val="00F0256B"/>
    <w:rsid w:val="00F12547"/>
    <w:rsid w:val="00F14BB7"/>
    <w:rsid w:val="00F153BF"/>
    <w:rsid w:val="00F2433D"/>
    <w:rsid w:val="00F247CD"/>
    <w:rsid w:val="00F42E9B"/>
    <w:rsid w:val="00F43B4D"/>
    <w:rsid w:val="00F463C3"/>
    <w:rsid w:val="00F503D5"/>
    <w:rsid w:val="00F50A17"/>
    <w:rsid w:val="00F52962"/>
    <w:rsid w:val="00F52F54"/>
    <w:rsid w:val="00F54964"/>
    <w:rsid w:val="00F639E1"/>
    <w:rsid w:val="00F64DB0"/>
    <w:rsid w:val="00F81FB5"/>
    <w:rsid w:val="00F8396D"/>
    <w:rsid w:val="00F8664F"/>
    <w:rsid w:val="00F965CF"/>
    <w:rsid w:val="00FB3E7B"/>
    <w:rsid w:val="00FB7E18"/>
    <w:rsid w:val="00FF0662"/>
    <w:rsid w:val="00FF189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2AA70"/>
  <w15:chartTrackingRefBased/>
  <w15:docId w15:val="{8E3E8A94-DD04-4F6F-9737-4AD6110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82"/>
    <w:rPr>
      <w:rFonts w:ascii="Sitka Display" w:hAnsi="Sitka Display"/>
      <w:sz w:val="21"/>
    </w:rPr>
  </w:style>
  <w:style w:type="paragraph" w:styleId="Footer">
    <w:name w:val="footer"/>
    <w:basedOn w:val="Normal"/>
    <w:link w:val="FooterChar"/>
    <w:uiPriority w:val="99"/>
    <w:unhideWhenUsed/>
    <w:rsid w:val="000D3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82"/>
    <w:rPr>
      <w:rFonts w:ascii="Sitka Display" w:hAnsi="Sitka Displa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G. Nolan</dc:creator>
  <cp:keywords/>
  <dc:description/>
  <cp:lastModifiedBy>Jeffrey G. Nolan</cp:lastModifiedBy>
  <cp:revision>20</cp:revision>
  <cp:lastPrinted>2020-10-04T18:33:00Z</cp:lastPrinted>
  <dcterms:created xsi:type="dcterms:W3CDTF">2020-10-04T17:33:00Z</dcterms:created>
  <dcterms:modified xsi:type="dcterms:W3CDTF">2020-10-04T18:33:00Z</dcterms:modified>
</cp:coreProperties>
</file>